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86" w:rsidRPr="00177086" w:rsidRDefault="00177086" w:rsidP="00543C76">
      <w:pPr>
        <w:rPr>
          <w:rFonts w:ascii="Book Antiqua" w:hAnsi="Book Antiqua"/>
          <w:b/>
          <w:sz w:val="2"/>
          <w:szCs w:val="20"/>
        </w:rPr>
      </w:pPr>
    </w:p>
    <w:p w:rsidR="00543C76" w:rsidRPr="0072075E" w:rsidRDefault="005C1781" w:rsidP="00543C76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Date:</w:t>
      </w:r>
      <w:r w:rsidR="00273DEE">
        <w:rPr>
          <w:rFonts w:ascii="Book Antiqua" w:hAnsi="Book Antiqua"/>
          <w:b/>
          <w:sz w:val="20"/>
          <w:szCs w:val="20"/>
        </w:rPr>
        <w:t xml:space="preserve"> 17</w:t>
      </w:r>
      <w:r w:rsidR="00273DEE" w:rsidRPr="00273DEE">
        <w:rPr>
          <w:rFonts w:ascii="Book Antiqua" w:hAnsi="Book Antiqua"/>
          <w:b/>
          <w:sz w:val="20"/>
          <w:szCs w:val="20"/>
          <w:vertAlign w:val="superscript"/>
        </w:rPr>
        <w:t>th</w:t>
      </w:r>
      <w:r w:rsidR="00273DEE">
        <w:rPr>
          <w:rFonts w:ascii="Book Antiqua" w:hAnsi="Book Antiqua"/>
          <w:b/>
          <w:sz w:val="20"/>
          <w:szCs w:val="20"/>
        </w:rPr>
        <w:t xml:space="preserve"> July, </w:t>
      </w:r>
      <w:r w:rsidR="004D3C15">
        <w:rPr>
          <w:rFonts w:ascii="Book Antiqua" w:hAnsi="Book Antiqua"/>
          <w:b/>
          <w:sz w:val="20"/>
          <w:szCs w:val="20"/>
        </w:rPr>
        <w:t>2024</w:t>
      </w:r>
    </w:p>
    <w:p w:rsidR="00543C76" w:rsidRPr="0072075E" w:rsidRDefault="00543C76" w:rsidP="00543C76">
      <w:pPr>
        <w:spacing w:after="0"/>
        <w:rPr>
          <w:rFonts w:ascii="Book Antiqua" w:hAnsi="Book Antiqua"/>
          <w:b/>
          <w:sz w:val="20"/>
          <w:szCs w:val="20"/>
        </w:rPr>
      </w:pPr>
      <w:r w:rsidRPr="0072075E">
        <w:rPr>
          <w:rFonts w:ascii="Book Antiqua" w:hAnsi="Book Antiqua"/>
          <w:b/>
          <w:sz w:val="20"/>
          <w:szCs w:val="20"/>
        </w:rPr>
        <w:t>To,</w:t>
      </w:r>
    </w:p>
    <w:p w:rsidR="00543C76" w:rsidRPr="0072075E" w:rsidRDefault="00543C76" w:rsidP="00543C76">
      <w:pPr>
        <w:spacing w:after="0"/>
        <w:rPr>
          <w:rFonts w:ascii="Book Antiqua" w:hAnsi="Book Antiqua"/>
          <w:b/>
          <w:sz w:val="20"/>
          <w:szCs w:val="20"/>
        </w:rPr>
      </w:pPr>
      <w:r w:rsidRPr="0072075E">
        <w:rPr>
          <w:rFonts w:ascii="Book Antiqua" w:hAnsi="Book Antiqua"/>
          <w:b/>
          <w:sz w:val="20"/>
          <w:szCs w:val="20"/>
        </w:rPr>
        <w:t>The Department of Corporate Services,</w:t>
      </w:r>
    </w:p>
    <w:p w:rsidR="00543C76" w:rsidRPr="0072075E" w:rsidRDefault="00543C76" w:rsidP="00543C76">
      <w:pPr>
        <w:spacing w:after="0"/>
        <w:rPr>
          <w:rFonts w:ascii="Book Antiqua" w:hAnsi="Book Antiqua"/>
          <w:b/>
          <w:sz w:val="20"/>
          <w:szCs w:val="20"/>
        </w:rPr>
      </w:pPr>
      <w:r w:rsidRPr="0072075E">
        <w:rPr>
          <w:rFonts w:ascii="Book Antiqua" w:hAnsi="Book Antiqua"/>
          <w:b/>
          <w:sz w:val="20"/>
          <w:szCs w:val="20"/>
        </w:rPr>
        <w:t>BSE Limited,</w:t>
      </w:r>
    </w:p>
    <w:p w:rsidR="00543C76" w:rsidRPr="007C0C5E" w:rsidRDefault="00543C76" w:rsidP="00543C76">
      <w:pPr>
        <w:spacing w:after="0"/>
        <w:rPr>
          <w:rFonts w:ascii="Book Antiqua" w:hAnsi="Book Antiqua"/>
          <w:sz w:val="20"/>
          <w:szCs w:val="20"/>
        </w:rPr>
      </w:pPr>
      <w:r w:rsidRPr="007C0C5E">
        <w:rPr>
          <w:rFonts w:ascii="Book Antiqua" w:hAnsi="Book Antiqua"/>
          <w:sz w:val="20"/>
          <w:szCs w:val="20"/>
        </w:rPr>
        <w:t>Phiroze Jeejeebhoy Tower,</w:t>
      </w:r>
    </w:p>
    <w:p w:rsidR="00543C76" w:rsidRPr="007C0C5E" w:rsidRDefault="00543C76" w:rsidP="00543C76">
      <w:pPr>
        <w:spacing w:after="0"/>
        <w:rPr>
          <w:rFonts w:ascii="Book Antiqua" w:hAnsi="Book Antiqua"/>
          <w:sz w:val="20"/>
          <w:szCs w:val="20"/>
        </w:rPr>
      </w:pPr>
      <w:r w:rsidRPr="007C0C5E">
        <w:rPr>
          <w:rFonts w:ascii="Book Antiqua" w:hAnsi="Book Antiqua"/>
          <w:sz w:val="20"/>
          <w:szCs w:val="20"/>
        </w:rPr>
        <w:t>Dalal Street Fort,</w:t>
      </w:r>
      <w:r w:rsidR="00D27F23" w:rsidRPr="007C0C5E">
        <w:rPr>
          <w:rFonts w:ascii="Book Antiqua" w:hAnsi="Book Antiqua"/>
          <w:sz w:val="20"/>
          <w:szCs w:val="20"/>
        </w:rPr>
        <w:t xml:space="preserve"> </w:t>
      </w:r>
      <w:r w:rsidRPr="007C0C5E">
        <w:rPr>
          <w:rFonts w:ascii="Book Antiqua" w:hAnsi="Book Antiqua"/>
          <w:sz w:val="20"/>
          <w:szCs w:val="20"/>
        </w:rPr>
        <w:t>Mumbai-400001</w:t>
      </w:r>
    </w:p>
    <w:p w:rsidR="00C71A14" w:rsidRDefault="00C71A14" w:rsidP="00543C76">
      <w:pPr>
        <w:spacing w:after="0"/>
        <w:rPr>
          <w:rFonts w:ascii="Book Antiqua" w:hAnsi="Book Antiqua"/>
          <w:b/>
          <w:sz w:val="20"/>
          <w:szCs w:val="20"/>
        </w:rPr>
      </w:pPr>
    </w:p>
    <w:p w:rsidR="00A44E37" w:rsidRPr="00A44E37" w:rsidRDefault="00A44E37" w:rsidP="009C398B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A44E37">
        <w:rPr>
          <w:rFonts w:ascii="Book Antiqua" w:hAnsi="Book Antiqua"/>
          <w:b/>
          <w:sz w:val="20"/>
          <w:szCs w:val="20"/>
          <w:u w:val="single"/>
        </w:rPr>
        <w:t xml:space="preserve">Subject: Update the Company’s </w:t>
      </w:r>
      <w:r w:rsidR="009C398B" w:rsidRPr="00A44E37">
        <w:rPr>
          <w:rFonts w:ascii="Book Antiqua" w:hAnsi="Book Antiqua"/>
          <w:b/>
          <w:sz w:val="20"/>
          <w:szCs w:val="20"/>
          <w:u w:val="single"/>
        </w:rPr>
        <w:t>Management Details for Updating on</w:t>
      </w:r>
      <w:r w:rsidR="009C398B">
        <w:rPr>
          <w:rFonts w:ascii="Book Antiqua" w:hAnsi="Book Antiqua"/>
          <w:b/>
          <w:sz w:val="20"/>
          <w:szCs w:val="20"/>
          <w:u w:val="single"/>
        </w:rPr>
        <w:t xml:space="preserve"> BSE</w:t>
      </w:r>
      <w:r w:rsidR="009C398B" w:rsidRPr="00A44E37">
        <w:rPr>
          <w:rFonts w:ascii="Book Antiqua" w:hAnsi="Book Antiqua"/>
          <w:b/>
          <w:sz w:val="20"/>
          <w:szCs w:val="20"/>
          <w:u w:val="single"/>
        </w:rPr>
        <w:t xml:space="preserve"> Portal</w:t>
      </w:r>
      <w:r w:rsidRPr="00A44E37">
        <w:rPr>
          <w:rFonts w:ascii="Book Antiqua" w:hAnsi="Book Antiqua"/>
          <w:b/>
          <w:sz w:val="20"/>
          <w:szCs w:val="20"/>
          <w:u w:val="single"/>
        </w:rPr>
        <w:t>.</w:t>
      </w:r>
    </w:p>
    <w:p w:rsidR="00543C76" w:rsidRDefault="00543C76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72075E">
        <w:rPr>
          <w:rFonts w:ascii="Book Antiqua" w:hAnsi="Book Antiqua"/>
          <w:b/>
          <w:sz w:val="20"/>
          <w:szCs w:val="20"/>
          <w:u w:val="single"/>
        </w:rPr>
        <w:t>Reference: Scrip ID-MAYUKH; Scrip Code-539519; ISIN-INE280E01020</w:t>
      </w:r>
    </w:p>
    <w:p w:rsidR="00A44E37" w:rsidRDefault="00A44E37" w:rsidP="009C398B">
      <w:pPr>
        <w:spacing w:after="0"/>
        <w:rPr>
          <w:rFonts w:ascii="Book Antiqua" w:hAnsi="Book Antiqua"/>
          <w:b/>
          <w:sz w:val="20"/>
          <w:szCs w:val="20"/>
          <w:u w:val="single"/>
        </w:rPr>
      </w:pPr>
    </w:p>
    <w:p w:rsidR="00A44E37" w:rsidRDefault="00A44E37" w:rsidP="00A44E37">
      <w:pPr>
        <w:spacing w:after="0"/>
        <w:rPr>
          <w:rFonts w:ascii="Book Antiqua" w:hAnsi="Book Antiqua"/>
          <w:b/>
          <w:sz w:val="20"/>
          <w:szCs w:val="20"/>
        </w:rPr>
      </w:pPr>
      <w:r w:rsidRPr="00A44E37">
        <w:rPr>
          <w:rFonts w:ascii="Book Antiqua" w:hAnsi="Book Antiqua"/>
          <w:b/>
          <w:sz w:val="20"/>
          <w:szCs w:val="20"/>
        </w:rPr>
        <w:t xml:space="preserve">Dear Sir(s), </w:t>
      </w:r>
    </w:p>
    <w:p w:rsidR="00A44E37" w:rsidRDefault="00A44E37" w:rsidP="00A44E37">
      <w:pPr>
        <w:spacing w:after="0"/>
        <w:rPr>
          <w:rFonts w:ascii="Book Antiqua" w:hAnsi="Book Antiqua"/>
          <w:b/>
          <w:sz w:val="20"/>
          <w:szCs w:val="20"/>
        </w:rPr>
      </w:pPr>
    </w:p>
    <w:p w:rsidR="00A44E37" w:rsidRDefault="00A44E37" w:rsidP="009C398B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A44E37">
        <w:rPr>
          <w:rFonts w:ascii="Book Antiqua" w:hAnsi="Book Antiqua"/>
          <w:b/>
          <w:sz w:val="20"/>
          <w:szCs w:val="20"/>
        </w:rPr>
        <w:t>With reference to above captioned subject, we would like to draw your attention t</w:t>
      </w:r>
      <w:r>
        <w:rPr>
          <w:rFonts w:ascii="Book Antiqua" w:hAnsi="Book Antiqua"/>
          <w:b/>
          <w:sz w:val="20"/>
          <w:szCs w:val="20"/>
        </w:rPr>
        <w:t xml:space="preserve">hat on BSE portal our company’s </w:t>
      </w:r>
      <w:r w:rsidRPr="00A44E37">
        <w:rPr>
          <w:rFonts w:ascii="Book Antiqua" w:hAnsi="Book Antiqua"/>
          <w:b/>
          <w:sz w:val="20"/>
          <w:szCs w:val="20"/>
        </w:rPr>
        <w:t xml:space="preserve">management are not updated, therefore we are submitting </w:t>
      </w:r>
      <w:r>
        <w:rPr>
          <w:rFonts w:ascii="Book Antiqua" w:hAnsi="Book Antiqua"/>
          <w:b/>
          <w:sz w:val="20"/>
          <w:szCs w:val="20"/>
        </w:rPr>
        <w:t>the same as follow to your good office to update the same on BSE</w:t>
      </w:r>
      <w:r w:rsidRPr="00A44E37">
        <w:rPr>
          <w:rFonts w:ascii="Book Antiqua" w:hAnsi="Book Antiqua"/>
          <w:b/>
          <w:sz w:val="20"/>
          <w:szCs w:val="20"/>
        </w:rPr>
        <w:t xml:space="preserve"> portal:</w:t>
      </w:r>
    </w:p>
    <w:p w:rsidR="00A44E37" w:rsidRDefault="00A44E37" w:rsidP="00A44E37">
      <w:pPr>
        <w:spacing w:after="0"/>
        <w:rPr>
          <w:rFonts w:ascii="Book Antiqua" w:hAnsi="Book Antiqua"/>
          <w:b/>
          <w:sz w:val="20"/>
          <w:szCs w:val="20"/>
        </w:rPr>
      </w:pPr>
    </w:p>
    <w:p w:rsidR="00A44E37" w:rsidRDefault="00A44E37" w:rsidP="00A44E37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A44E37">
        <w:rPr>
          <w:rFonts w:ascii="Book Antiqua" w:hAnsi="Book Antiqua"/>
          <w:b/>
          <w:sz w:val="20"/>
          <w:szCs w:val="20"/>
          <w:u w:val="single"/>
        </w:rPr>
        <w:t>MANAGEMENT &amp; DIRECTORS DETAILS</w:t>
      </w:r>
    </w:p>
    <w:p w:rsidR="00A44E37" w:rsidRDefault="00A44E37" w:rsidP="00A44E37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47"/>
      </w:tblGrid>
      <w:tr w:rsidR="00A44E37" w:rsidTr="00A44E37">
        <w:tc>
          <w:tcPr>
            <w:tcW w:w="988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Sr. No</w:t>
            </w:r>
          </w:p>
        </w:tc>
        <w:tc>
          <w:tcPr>
            <w:tcW w:w="4110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Name</w:t>
            </w:r>
          </w:p>
        </w:tc>
        <w:tc>
          <w:tcPr>
            <w:tcW w:w="4547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Designation</w:t>
            </w:r>
          </w:p>
        </w:tc>
      </w:tr>
      <w:tr w:rsidR="00A44E37" w:rsidTr="00A44E37">
        <w:tc>
          <w:tcPr>
            <w:tcW w:w="988" w:type="dxa"/>
          </w:tcPr>
          <w:p w:rsidR="00A44E37" w:rsidRPr="00A44E37" w:rsidRDefault="00A44E37" w:rsidP="00A44E37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A44E37">
              <w:rPr>
                <w:rFonts w:ascii="Book Antiqua" w:hAnsi="Book Antiqua"/>
                <w:b/>
                <w:sz w:val="20"/>
                <w:szCs w:val="20"/>
              </w:rPr>
              <w:t>Mit</w:t>
            </w:r>
            <w:proofErr w:type="spellEnd"/>
            <w:r w:rsidRPr="00A44E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A44E37">
              <w:rPr>
                <w:rFonts w:ascii="Book Antiqua" w:hAnsi="Book Antiqua"/>
                <w:b/>
                <w:sz w:val="20"/>
                <w:szCs w:val="20"/>
              </w:rPr>
              <w:t>Tarunkumar</w:t>
            </w:r>
            <w:proofErr w:type="spellEnd"/>
            <w:r w:rsidRPr="00A44E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A44E37">
              <w:rPr>
                <w:rFonts w:ascii="Book Antiqua" w:hAnsi="Book Antiqua"/>
                <w:b/>
                <w:sz w:val="20"/>
                <w:szCs w:val="20"/>
              </w:rPr>
              <w:t>Brahmbhatt</w:t>
            </w:r>
            <w:proofErr w:type="spellEnd"/>
          </w:p>
        </w:tc>
        <w:tc>
          <w:tcPr>
            <w:tcW w:w="4547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Managing Director</w:t>
            </w:r>
          </w:p>
        </w:tc>
      </w:tr>
      <w:tr w:rsidR="00A44E37" w:rsidTr="00A44E37">
        <w:tc>
          <w:tcPr>
            <w:tcW w:w="988" w:type="dxa"/>
          </w:tcPr>
          <w:p w:rsidR="00A44E37" w:rsidRPr="00A44E37" w:rsidRDefault="00A44E37" w:rsidP="00A44E37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Khushboo Vasudev</w:t>
            </w:r>
          </w:p>
        </w:tc>
        <w:tc>
          <w:tcPr>
            <w:tcW w:w="4547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Woman Independent Director</w:t>
            </w:r>
          </w:p>
        </w:tc>
      </w:tr>
      <w:tr w:rsidR="00273DEE" w:rsidTr="00A44E37">
        <w:tc>
          <w:tcPr>
            <w:tcW w:w="988" w:type="dxa"/>
          </w:tcPr>
          <w:p w:rsidR="00273DEE" w:rsidRPr="00A44E37" w:rsidRDefault="00273DEE" w:rsidP="00A44E37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73DEE" w:rsidRPr="00A44E37" w:rsidRDefault="00273DEE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273DEE">
              <w:rPr>
                <w:rFonts w:ascii="Book Antiqua" w:hAnsi="Book Antiqua"/>
                <w:b/>
                <w:sz w:val="20"/>
                <w:szCs w:val="20"/>
              </w:rPr>
              <w:t xml:space="preserve">Mr. </w:t>
            </w:r>
            <w:proofErr w:type="spellStart"/>
            <w:r w:rsidRPr="00273DEE">
              <w:rPr>
                <w:rFonts w:ascii="Book Antiqua" w:hAnsi="Book Antiqua"/>
                <w:b/>
                <w:sz w:val="20"/>
                <w:szCs w:val="20"/>
              </w:rPr>
              <w:t>Kishor</w:t>
            </w:r>
            <w:proofErr w:type="spellEnd"/>
            <w:r w:rsidRPr="00273DEE">
              <w:rPr>
                <w:rFonts w:ascii="Book Antiqua" w:hAnsi="Book Antiqua"/>
                <w:b/>
                <w:sz w:val="20"/>
                <w:szCs w:val="20"/>
              </w:rPr>
              <w:t xml:space="preserve"> Anil </w:t>
            </w:r>
            <w:proofErr w:type="spellStart"/>
            <w:r w:rsidRPr="00273DEE">
              <w:rPr>
                <w:rFonts w:ascii="Book Antiqua" w:hAnsi="Book Antiqua"/>
                <w:b/>
                <w:sz w:val="20"/>
                <w:szCs w:val="20"/>
              </w:rPr>
              <w:t>Kokate</w:t>
            </w:r>
            <w:proofErr w:type="spellEnd"/>
          </w:p>
        </w:tc>
        <w:tc>
          <w:tcPr>
            <w:tcW w:w="4547" w:type="dxa"/>
          </w:tcPr>
          <w:p w:rsidR="00273DEE" w:rsidRPr="00A44E37" w:rsidRDefault="00273DEE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273DEE">
              <w:rPr>
                <w:rFonts w:ascii="Book Antiqua" w:hAnsi="Book Antiqua"/>
                <w:b/>
                <w:sz w:val="20"/>
                <w:szCs w:val="20"/>
              </w:rPr>
              <w:t>Non-Executive - Independent Director-Chairperson</w:t>
            </w:r>
          </w:p>
        </w:tc>
      </w:tr>
      <w:tr w:rsidR="00273DEE" w:rsidTr="00A44E37">
        <w:tc>
          <w:tcPr>
            <w:tcW w:w="988" w:type="dxa"/>
          </w:tcPr>
          <w:p w:rsidR="00273DEE" w:rsidRDefault="00273DEE" w:rsidP="00A44E37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73DEE" w:rsidRPr="00273DEE" w:rsidRDefault="00273DEE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273DEE">
              <w:rPr>
                <w:rFonts w:ascii="Book Antiqua" w:hAnsi="Book Antiqua"/>
                <w:b/>
                <w:sz w:val="20"/>
                <w:szCs w:val="20"/>
              </w:rPr>
              <w:t xml:space="preserve">Mr. </w:t>
            </w:r>
            <w:proofErr w:type="spellStart"/>
            <w:r w:rsidRPr="00273DEE">
              <w:rPr>
                <w:rFonts w:ascii="Book Antiqua" w:hAnsi="Book Antiqua"/>
                <w:b/>
                <w:sz w:val="20"/>
                <w:szCs w:val="20"/>
              </w:rPr>
              <w:t>Prajakta</w:t>
            </w:r>
            <w:proofErr w:type="spellEnd"/>
            <w:r w:rsidRPr="00273DEE">
              <w:rPr>
                <w:rFonts w:ascii="Book Antiqua" w:hAnsi="Book Antiqua"/>
                <w:b/>
                <w:sz w:val="20"/>
                <w:szCs w:val="20"/>
              </w:rPr>
              <w:t xml:space="preserve"> Anil </w:t>
            </w:r>
            <w:proofErr w:type="spellStart"/>
            <w:r w:rsidRPr="00273DEE">
              <w:rPr>
                <w:rFonts w:ascii="Book Antiqua" w:hAnsi="Book Antiqua"/>
                <w:b/>
                <w:sz w:val="20"/>
                <w:szCs w:val="20"/>
              </w:rPr>
              <w:t>Gangurde</w:t>
            </w:r>
            <w:proofErr w:type="spellEnd"/>
          </w:p>
        </w:tc>
        <w:tc>
          <w:tcPr>
            <w:tcW w:w="4547" w:type="dxa"/>
          </w:tcPr>
          <w:p w:rsidR="00273DEE" w:rsidRPr="00273DEE" w:rsidRDefault="00273DEE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273DEE">
              <w:rPr>
                <w:rFonts w:ascii="Book Antiqua" w:hAnsi="Book Antiqua"/>
                <w:b/>
                <w:sz w:val="20"/>
                <w:szCs w:val="20"/>
              </w:rPr>
              <w:t>Non-</w:t>
            </w:r>
            <w:r>
              <w:rPr>
                <w:rFonts w:ascii="Book Antiqua" w:hAnsi="Book Antiqua"/>
                <w:b/>
                <w:sz w:val="20"/>
                <w:szCs w:val="20"/>
              </w:rPr>
              <w:t>Executive - Independent Director</w:t>
            </w:r>
          </w:p>
        </w:tc>
      </w:tr>
    </w:tbl>
    <w:p w:rsidR="00A44E37" w:rsidRPr="00A44E37" w:rsidRDefault="00A44E37" w:rsidP="00A44E37">
      <w:pPr>
        <w:spacing w:after="0"/>
        <w:rPr>
          <w:rFonts w:ascii="Book Antiqua" w:hAnsi="Book Antiqua"/>
          <w:b/>
          <w:sz w:val="20"/>
          <w:szCs w:val="20"/>
          <w:u w:val="single"/>
        </w:rPr>
      </w:pPr>
    </w:p>
    <w:p w:rsidR="00A44E37" w:rsidRDefault="00A44E37" w:rsidP="00A44E37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A44E37">
        <w:rPr>
          <w:rFonts w:ascii="Book Antiqua" w:hAnsi="Book Antiqua"/>
          <w:b/>
          <w:sz w:val="20"/>
          <w:szCs w:val="20"/>
          <w:u w:val="single"/>
        </w:rPr>
        <w:t>KMP DETAILS</w:t>
      </w:r>
    </w:p>
    <w:p w:rsidR="00A44E37" w:rsidRDefault="00A44E37" w:rsidP="00A44E37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84"/>
        <w:gridCol w:w="3215"/>
      </w:tblGrid>
      <w:tr w:rsidR="00A44E37" w:rsidTr="00A44E37">
        <w:tc>
          <w:tcPr>
            <w:tcW w:w="846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Sr. No</w:t>
            </w:r>
          </w:p>
        </w:tc>
        <w:tc>
          <w:tcPr>
            <w:tcW w:w="5584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Name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of KMP</w:t>
            </w:r>
          </w:p>
        </w:tc>
        <w:tc>
          <w:tcPr>
            <w:tcW w:w="3215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Designation</w:t>
            </w:r>
          </w:p>
        </w:tc>
      </w:tr>
      <w:tr w:rsidR="00A44E37" w:rsidTr="00A44E37">
        <w:tc>
          <w:tcPr>
            <w:tcW w:w="846" w:type="dxa"/>
          </w:tcPr>
          <w:p w:rsidR="00A44E37" w:rsidRPr="00A44E37" w:rsidRDefault="009C398B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</w:t>
            </w:r>
            <w:r w:rsidR="00A44E37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5584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A44E37">
              <w:rPr>
                <w:rFonts w:ascii="Book Antiqua" w:hAnsi="Book Antiqua"/>
                <w:b/>
                <w:sz w:val="20"/>
                <w:szCs w:val="20"/>
              </w:rPr>
              <w:t>Atish</w:t>
            </w:r>
            <w:proofErr w:type="spellEnd"/>
            <w:r w:rsidRPr="00A44E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A44E37">
              <w:rPr>
                <w:rFonts w:ascii="Book Antiqua" w:hAnsi="Book Antiqua"/>
                <w:b/>
                <w:sz w:val="20"/>
                <w:szCs w:val="20"/>
              </w:rPr>
              <w:t>Ananta</w:t>
            </w:r>
            <w:proofErr w:type="spellEnd"/>
            <w:r w:rsidRPr="00A44E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A44E37">
              <w:rPr>
                <w:rFonts w:ascii="Book Antiqua" w:hAnsi="Book Antiqua"/>
                <w:b/>
                <w:sz w:val="20"/>
                <w:szCs w:val="20"/>
              </w:rPr>
              <w:t>Kamble</w:t>
            </w:r>
            <w:proofErr w:type="spellEnd"/>
          </w:p>
        </w:tc>
        <w:tc>
          <w:tcPr>
            <w:tcW w:w="3215" w:type="dxa"/>
          </w:tcPr>
          <w:p w:rsidR="00A44E37" w:rsidRPr="00A44E37" w:rsidRDefault="00A44E37" w:rsidP="00A44E37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CFO</w:t>
            </w:r>
          </w:p>
        </w:tc>
      </w:tr>
    </w:tbl>
    <w:p w:rsidR="00A44E37" w:rsidRDefault="00A44E37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9C398B" w:rsidRDefault="009C398B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A44E37" w:rsidRDefault="00A44E37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A44E37">
        <w:rPr>
          <w:rFonts w:ascii="Book Antiqua" w:hAnsi="Book Antiqua"/>
          <w:b/>
          <w:sz w:val="20"/>
          <w:szCs w:val="20"/>
          <w:u w:val="single"/>
        </w:rPr>
        <w:t xml:space="preserve">DETAILS OF AUDITORS </w:t>
      </w:r>
      <w:bookmarkStart w:id="0" w:name="_GoBack"/>
      <w:bookmarkEnd w:id="0"/>
    </w:p>
    <w:p w:rsidR="00A44E37" w:rsidRDefault="00A44E37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5539"/>
      </w:tblGrid>
      <w:tr w:rsidR="009C398B" w:rsidTr="009C398B">
        <w:tc>
          <w:tcPr>
            <w:tcW w:w="846" w:type="dxa"/>
          </w:tcPr>
          <w:p w:rsid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A44E37">
              <w:rPr>
                <w:rFonts w:ascii="Book Antiqua" w:hAnsi="Book Antiqua"/>
                <w:b/>
                <w:sz w:val="20"/>
                <w:szCs w:val="20"/>
              </w:rPr>
              <w:t>Sr. No</w:t>
            </w:r>
          </w:p>
        </w:tc>
        <w:tc>
          <w:tcPr>
            <w:tcW w:w="3260" w:type="dxa"/>
          </w:tcPr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Particular</w:t>
            </w:r>
          </w:p>
        </w:tc>
        <w:tc>
          <w:tcPr>
            <w:tcW w:w="5539" w:type="dxa"/>
          </w:tcPr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Details</w:t>
            </w:r>
          </w:p>
        </w:tc>
      </w:tr>
      <w:tr w:rsidR="009C398B" w:rsidTr="009C398B">
        <w:tc>
          <w:tcPr>
            <w:tcW w:w="846" w:type="dxa"/>
          </w:tcPr>
          <w:p w:rsidR="009C398B" w:rsidRPr="00A44E37" w:rsidRDefault="009C398B" w:rsidP="009C398B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Statutory Auditors</w:t>
            </w:r>
          </w:p>
        </w:tc>
        <w:tc>
          <w:tcPr>
            <w:tcW w:w="5539" w:type="dxa"/>
          </w:tcPr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SSRV &amp; ASSOCIATES.</w:t>
            </w:r>
          </w:p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Chartered Accountants, Mumbai</w:t>
            </w:r>
          </w:p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A peer reviewed firm</w:t>
            </w:r>
          </w:p>
          <w:p w:rsid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9C398B" w:rsidTr="009C398B">
        <w:tc>
          <w:tcPr>
            <w:tcW w:w="846" w:type="dxa"/>
          </w:tcPr>
          <w:p w:rsidR="009C398B" w:rsidRDefault="009C398B" w:rsidP="009C398B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Secretarial Auditors</w:t>
            </w:r>
          </w:p>
        </w:tc>
        <w:tc>
          <w:tcPr>
            <w:tcW w:w="5539" w:type="dxa"/>
          </w:tcPr>
          <w:p w:rsid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For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Brajesh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Gupta &amp; </w:t>
            </w:r>
            <w:r w:rsidRPr="009C398B">
              <w:rPr>
                <w:rFonts w:ascii="Book Antiqua" w:hAnsi="Book Antiqua"/>
                <w:b/>
                <w:sz w:val="20"/>
                <w:szCs w:val="20"/>
              </w:rPr>
              <w:t xml:space="preserve">Co. </w:t>
            </w:r>
          </w:p>
          <w:p w:rsid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9C398B">
              <w:rPr>
                <w:rFonts w:ascii="Book Antiqua" w:hAnsi="Book Antiqua"/>
                <w:b/>
                <w:sz w:val="20"/>
                <w:szCs w:val="20"/>
              </w:rPr>
              <w:t>Practicing Company Secretary</w:t>
            </w:r>
            <w:r>
              <w:rPr>
                <w:rFonts w:ascii="Book Antiqua" w:hAnsi="Book Antiqua"/>
                <w:b/>
                <w:sz w:val="20"/>
                <w:szCs w:val="20"/>
              </w:rPr>
              <w:t>, Indore</w:t>
            </w:r>
          </w:p>
          <w:p w:rsidR="009C398B" w:rsidRPr="009C398B" w:rsidRDefault="009C398B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 peer reviewed firm</w:t>
            </w:r>
          </w:p>
        </w:tc>
      </w:tr>
      <w:tr w:rsidR="00273DEE" w:rsidTr="009C398B">
        <w:tc>
          <w:tcPr>
            <w:tcW w:w="846" w:type="dxa"/>
          </w:tcPr>
          <w:p w:rsidR="00273DEE" w:rsidRDefault="00273DEE" w:rsidP="009C398B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273DEE" w:rsidRPr="009C398B" w:rsidRDefault="00273DEE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Internal Auditor</w:t>
            </w:r>
          </w:p>
        </w:tc>
        <w:tc>
          <w:tcPr>
            <w:tcW w:w="5539" w:type="dxa"/>
          </w:tcPr>
          <w:p w:rsidR="00273DEE" w:rsidRDefault="00273DEE" w:rsidP="009C398B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M/s Deepak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Bagra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&amp; Associates </w:t>
            </w:r>
          </w:p>
        </w:tc>
      </w:tr>
    </w:tbl>
    <w:p w:rsidR="00A44E37" w:rsidRDefault="00A44E37" w:rsidP="009C398B">
      <w:pPr>
        <w:spacing w:after="0"/>
        <w:rPr>
          <w:rFonts w:ascii="Book Antiqua" w:hAnsi="Book Antiqua"/>
          <w:b/>
          <w:sz w:val="20"/>
          <w:szCs w:val="20"/>
          <w:u w:val="single"/>
        </w:rPr>
      </w:pPr>
    </w:p>
    <w:p w:rsidR="00A44E37" w:rsidRPr="009C398B" w:rsidRDefault="009C398B" w:rsidP="009C398B">
      <w:pPr>
        <w:spacing w:after="0"/>
        <w:rPr>
          <w:rFonts w:ascii="Book Antiqua" w:hAnsi="Book Antiqua"/>
          <w:b/>
          <w:sz w:val="20"/>
          <w:szCs w:val="20"/>
        </w:rPr>
      </w:pPr>
      <w:r w:rsidRPr="009C398B">
        <w:rPr>
          <w:rFonts w:ascii="Book Antiqua" w:hAnsi="Book Antiqua"/>
          <w:b/>
          <w:sz w:val="20"/>
          <w:szCs w:val="20"/>
        </w:rPr>
        <w:lastRenderedPageBreak/>
        <w:t>We hereby request your good office to update all the above information’s of our company</w:t>
      </w:r>
      <w:r>
        <w:rPr>
          <w:rFonts w:ascii="Book Antiqua" w:hAnsi="Book Antiqua"/>
          <w:b/>
          <w:sz w:val="20"/>
          <w:szCs w:val="20"/>
        </w:rPr>
        <w:t xml:space="preserve"> on the BSE</w:t>
      </w:r>
      <w:r w:rsidRPr="009C398B">
        <w:rPr>
          <w:rFonts w:ascii="Book Antiqua" w:hAnsi="Book Antiqua"/>
          <w:b/>
          <w:sz w:val="20"/>
          <w:szCs w:val="20"/>
        </w:rPr>
        <w:t xml:space="preserve"> portal, for the better connectivity of the stakeholder and shareholders of the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9C398B">
        <w:rPr>
          <w:rFonts w:ascii="Book Antiqua" w:hAnsi="Book Antiqua"/>
          <w:b/>
          <w:sz w:val="20"/>
          <w:szCs w:val="20"/>
        </w:rPr>
        <w:t>company.</w:t>
      </w:r>
    </w:p>
    <w:p w:rsidR="00A44E37" w:rsidRDefault="00A44E37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A44E37" w:rsidRDefault="00A44E37" w:rsidP="00C71A14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A44E37" w:rsidRPr="009C398B" w:rsidRDefault="009C398B" w:rsidP="009C398B">
      <w:pPr>
        <w:spacing w:after="0"/>
        <w:rPr>
          <w:rFonts w:ascii="Book Antiqua" w:hAnsi="Book Antiqua"/>
          <w:b/>
          <w:sz w:val="20"/>
          <w:szCs w:val="20"/>
        </w:rPr>
      </w:pPr>
      <w:r w:rsidRPr="009C398B">
        <w:rPr>
          <w:rFonts w:ascii="Book Antiqua" w:hAnsi="Book Antiqua"/>
          <w:b/>
          <w:sz w:val="20"/>
          <w:szCs w:val="20"/>
        </w:rPr>
        <w:t>Please take the same on your record and acknowledge the receipt of the same.</w:t>
      </w:r>
    </w:p>
    <w:p w:rsidR="00543C76" w:rsidRPr="0072075E" w:rsidRDefault="00543C76" w:rsidP="00C71A14">
      <w:pPr>
        <w:spacing w:after="0"/>
        <w:jc w:val="center"/>
        <w:rPr>
          <w:rFonts w:ascii="Book Antiqua" w:hAnsi="Book Antiqua"/>
          <w:sz w:val="20"/>
          <w:szCs w:val="20"/>
          <w:u w:val="single"/>
        </w:rPr>
      </w:pPr>
    </w:p>
    <w:p w:rsidR="00543C76" w:rsidRDefault="009C398B" w:rsidP="00543C76">
      <w:pPr>
        <w:spacing w:after="0"/>
        <w:rPr>
          <w:rFonts w:ascii="Book Antiqua" w:hAnsi="Book Antiqua"/>
          <w:sz w:val="20"/>
          <w:szCs w:val="20"/>
        </w:rPr>
      </w:pPr>
      <w:r w:rsidRPr="009C398B">
        <w:rPr>
          <w:rFonts w:ascii="Book Antiqua" w:hAnsi="Book Antiqua"/>
          <w:sz w:val="20"/>
          <w:szCs w:val="20"/>
        </w:rPr>
        <w:t>Thanking You,</w:t>
      </w:r>
    </w:p>
    <w:p w:rsidR="009C398B" w:rsidRDefault="009C398B" w:rsidP="00543C76">
      <w:pPr>
        <w:spacing w:after="0"/>
        <w:rPr>
          <w:rFonts w:ascii="Book Antiqua" w:hAnsi="Book Antiqua"/>
          <w:sz w:val="20"/>
          <w:szCs w:val="20"/>
        </w:rPr>
      </w:pPr>
    </w:p>
    <w:p w:rsidR="009C398B" w:rsidRPr="0072075E" w:rsidRDefault="009C398B" w:rsidP="00543C76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Yours Faithfully,</w:t>
      </w:r>
    </w:p>
    <w:p w:rsidR="00543C76" w:rsidRPr="007453F9" w:rsidRDefault="00FE0BA1" w:rsidP="00543C76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For</w:t>
      </w:r>
      <w:r w:rsidR="00051308">
        <w:rPr>
          <w:rFonts w:ascii="Book Antiqua" w:hAnsi="Book Antiqua"/>
          <w:b/>
          <w:sz w:val="20"/>
          <w:szCs w:val="20"/>
        </w:rPr>
        <w:t xml:space="preserve"> Mayukh Dealtrade Limited</w:t>
      </w:r>
    </w:p>
    <w:p w:rsidR="00543C76" w:rsidRDefault="00543C76" w:rsidP="00543C76">
      <w:pPr>
        <w:spacing w:after="0"/>
        <w:rPr>
          <w:rFonts w:ascii="Book Antiqua" w:hAnsi="Book Antiqua"/>
          <w:noProof/>
          <w:sz w:val="20"/>
          <w:szCs w:val="20"/>
          <w:lang w:val="en-IN" w:eastAsia="en-IN"/>
        </w:rPr>
      </w:pPr>
    </w:p>
    <w:p w:rsidR="00B36F09" w:rsidRDefault="00B36F09" w:rsidP="00543C76">
      <w:pPr>
        <w:spacing w:after="0"/>
        <w:rPr>
          <w:rFonts w:ascii="Book Antiqua" w:hAnsi="Book Antiqua"/>
          <w:noProof/>
          <w:sz w:val="20"/>
          <w:szCs w:val="20"/>
          <w:lang w:val="en-IN" w:eastAsia="en-IN"/>
        </w:rPr>
      </w:pPr>
    </w:p>
    <w:p w:rsidR="00B36F09" w:rsidRDefault="00B36F09" w:rsidP="00543C76">
      <w:pPr>
        <w:spacing w:after="0"/>
        <w:rPr>
          <w:rFonts w:ascii="Book Antiqua" w:hAnsi="Book Antiqua"/>
          <w:sz w:val="20"/>
          <w:szCs w:val="20"/>
        </w:rPr>
      </w:pPr>
    </w:p>
    <w:p w:rsidR="006C2028" w:rsidRPr="0072075E" w:rsidRDefault="00C42B48" w:rsidP="00543C76">
      <w:pPr>
        <w:spacing w:after="0"/>
        <w:rPr>
          <w:rFonts w:ascii="Book Antiqua" w:hAnsi="Book Antiqua"/>
          <w:b/>
          <w:sz w:val="20"/>
          <w:szCs w:val="20"/>
        </w:rPr>
      </w:pPr>
      <w:r w:rsidRPr="0072075E">
        <w:rPr>
          <w:rFonts w:ascii="Book Antiqua" w:hAnsi="Book Antiqua"/>
          <w:b/>
          <w:sz w:val="20"/>
          <w:szCs w:val="20"/>
        </w:rPr>
        <w:t>Mit Tarunkumar Brahmbhatt</w:t>
      </w:r>
      <w:r w:rsidR="006C2028" w:rsidRPr="0072075E">
        <w:rPr>
          <w:rFonts w:ascii="Book Antiqua" w:hAnsi="Book Antiqua"/>
          <w:b/>
          <w:sz w:val="20"/>
          <w:szCs w:val="20"/>
        </w:rPr>
        <w:tab/>
      </w:r>
    </w:p>
    <w:p w:rsidR="006C2028" w:rsidRPr="0072075E" w:rsidRDefault="00005BB3" w:rsidP="00543C76">
      <w:pPr>
        <w:spacing w:after="0"/>
        <w:rPr>
          <w:rFonts w:ascii="Book Antiqua" w:hAnsi="Book Antiqua"/>
          <w:b/>
          <w:sz w:val="20"/>
          <w:szCs w:val="20"/>
        </w:rPr>
      </w:pPr>
      <w:r w:rsidRPr="0072075E">
        <w:rPr>
          <w:rFonts w:ascii="Book Antiqua" w:hAnsi="Book Antiqua"/>
          <w:b/>
          <w:sz w:val="20"/>
          <w:szCs w:val="20"/>
        </w:rPr>
        <w:t xml:space="preserve">Managing </w:t>
      </w:r>
      <w:r w:rsidR="006C2028" w:rsidRPr="0072075E">
        <w:rPr>
          <w:rFonts w:ascii="Book Antiqua" w:hAnsi="Book Antiqua"/>
          <w:b/>
          <w:sz w:val="20"/>
          <w:szCs w:val="20"/>
        </w:rPr>
        <w:t>Director</w:t>
      </w:r>
    </w:p>
    <w:p w:rsidR="00543C76" w:rsidRPr="009E67D2" w:rsidRDefault="00543C76" w:rsidP="009E67D2">
      <w:pPr>
        <w:spacing w:after="0"/>
        <w:rPr>
          <w:rFonts w:ascii="Book Antiqua" w:hAnsi="Book Antiqua"/>
          <w:b/>
          <w:sz w:val="20"/>
          <w:szCs w:val="20"/>
        </w:rPr>
      </w:pPr>
      <w:r w:rsidRPr="0072075E">
        <w:rPr>
          <w:rFonts w:ascii="Book Antiqua" w:hAnsi="Book Antiqua"/>
          <w:b/>
          <w:sz w:val="20"/>
          <w:szCs w:val="20"/>
        </w:rPr>
        <w:t xml:space="preserve">DIN: </w:t>
      </w:r>
      <w:r w:rsidR="00005BB3" w:rsidRPr="0072075E">
        <w:rPr>
          <w:rFonts w:ascii="Book Antiqua" w:hAnsi="Book Antiqua"/>
          <w:b/>
          <w:sz w:val="20"/>
          <w:szCs w:val="20"/>
        </w:rPr>
        <w:t>06520600</w:t>
      </w:r>
    </w:p>
    <w:sectPr w:rsidR="00543C76" w:rsidRPr="009E67D2" w:rsidSect="00177086">
      <w:headerReference w:type="default" r:id="rId8"/>
      <w:footerReference w:type="default" r:id="rId9"/>
      <w:pgSz w:w="12240" w:h="15840"/>
      <w:pgMar w:top="990" w:right="1325" w:bottom="144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56" w:rsidRDefault="00D90056">
      <w:pPr>
        <w:spacing w:after="0" w:line="240" w:lineRule="auto"/>
      </w:pPr>
      <w:r>
        <w:separator/>
      </w:r>
    </w:p>
  </w:endnote>
  <w:endnote w:type="continuationSeparator" w:id="0">
    <w:p w:rsidR="00D90056" w:rsidRDefault="00D9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64D" w:rsidRDefault="0059264D" w:rsidP="00881ED9">
    <w:pPr>
      <w:pStyle w:val="Footer"/>
      <w:pBdr>
        <w:bottom w:val="single" w:sz="12" w:space="1" w:color="auto"/>
      </w:pBdr>
      <w:jc w:val="center"/>
      <w:rPr>
        <w:b/>
      </w:rPr>
    </w:pPr>
  </w:p>
  <w:p w:rsidR="00881ED9" w:rsidRPr="0069518F" w:rsidRDefault="009B155F" w:rsidP="00881ED9">
    <w:pPr>
      <w:pStyle w:val="Footer"/>
      <w:jc w:val="center"/>
      <w:rPr>
        <w:b/>
      </w:rPr>
    </w:pPr>
    <w:r>
      <w:rPr>
        <w:b/>
      </w:rPr>
      <w:t xml:space="preserve">               </w:t>
    </w:r>
    <w:r w:rsidRPr="0069518F">
      <w:rPr>
        <w:b/>
      </w:rPr>
      <w:t>Mumbai Office: Office No.101 on 1st Floor Crystal Rose CHS LTD, Datta Mandir Road, Mahavir Nagar,</w:t>
    </w:r>
    <w:r>
      <w:rPr>
        <w:b/>
      </w:rPr>
      <w:t xml:space="preserve"> </w:t>
    </w:r>
    <w:r w:rsidRPr="0069518F">
      <w:rPr>
        <w:b/>
      </w:rPr>
      <w:t>Kandivali West, Mumbai-400067</w:t>
    </w:r>
  </w:p>
  <w:p w:rsidR="00881ED9" w:rsidRPr="0069518F" w:rsidRDefault="009B155F" w:rsidP="00881ED9">
    <w:pPr>
      <w:pStyle w:val="Footer"/>
      <w:jc w:val="center"/>
      <w:rPr>
        <w:b/>
      </w:rPr>
    </w:pPr>
    <w:r>
      <w:rPr>
        <w:b/>
      </w:rPr>
      <w:t xml:space="preserve">      </w:t>
    </w:r>
    <w:r w:rsidRPr="0069518F">
      <w:rPr>
        <w:b/>
      </w:rPr>
      <w:t xml:space="preserve">Tel: +91-22-2868 4491 | Email: </w:t>
    </w:r>
    <w:hyperlink r:id="rId1" w:history="1">
      <w:r w:rsidRPr="0069518F">
        <w:rPr>
          <w:b/>
        </w:rPr>
        <w:t>info@mayukh.co.in</w:t>
      </w:r>
    </w:hyperlink>
    <w:r w:rsidRPr="0069518F">
      <w:rPr>
        <w:b/>
      </w:rPr>
      <w:t xml:space="preserve"> | Website: </w:t>
    </w:r>
    <w:hyperlink r:id="rId2" w:history="1">
      <w:r w:rsidRPr="0069518F">
        <w:rPr>
          <w:b/>
        </w:rPr>
        <w:t>www.mayukh.co.in</w:t>
      </w:r>
    </w:hyperlink>
    <w:r w:rsidR="0059264D">
      <w:rPr>
        <w:b/>
      </w:rPr>
      <w:t xml:space="preserve"> </w:t>
    </w:r>
  </w:p>
  <w:p w:rsidR="00881ED9" w:rsidRDefault="00FC7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56" w:rsidRDefault="00D90056">
      <w:pPr>
        <w:spacing w:after="0" w:line="240" w:lineRule="auto"/>
      </w:pPr>
      <w:r>
        <w:separator/>
      </w:r>
    </w:p>
  </w:footnote>
  <w:footnote w:type="continuationSeparator" w:id="0">
    <w:p w:rsidR="00D90056" w:rsidRDefault="00D9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ED9" w:rsidRDefault="009B155F" w:rsidP="00881ED9">
    <w:pPr>
      <w:pStyle w:val="Header"/>
      <w:rPr>
        <w:b/>
        <w:sz w:val="40"/>
        <w:szCs w:val="40"/>
      </w:rPr>
    </w:pPr>
    <w:bookmarkStart w:id="1" w:name="_Hlk100405654"/>
    <w:r w:rsidRPr="00E54A0C">
      <w:rPr>
        <w:b/>
        <w:noProof/>
        <w:sz w:val="40"/>
        <w:szCs w:val="40"/>
        <w:lang w:val="en-IN" w:eastAsia="en-IN"/>
      </w:rPr>
      <w:drawing>
        <wp:inline distT="0" distB="0" distL="0" distR="0" wp14:anchorId="207036C5" wp14:editId="0BF1F04C">
          <wp:extent cx="1603375" cy="963295"/>
          <wp:effectExtent l="0" t="0" r="0" b="8255"/>
          <wp:docPr id="2" name="Picture 2" descr="D:\USER\Desktop\Logo Mayuk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\Desktop\Logo Mayuk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Pr="00CD21B2">
      <w:rPr>
        <w:b/>
        <w:sz w:val="40"/>
        <w:szCs w:val="40"/>
      </w:rPr>
      <w:t xml:space="preserve"> </w:t>
    </w:r>
  </w:p>
  <w:p w:rsidR="00FA147C" w:rsidRPr="00F835F9" w:rsidRDefault="009B155F" w:rsidP="00881ED9">
    <w:pPr>
      <w:pStyle w:val="Header"/>
      <w:rPr>
        <w:b/>
        <w:sz w:val="20"/>
        <w:szCs w:val="20"/>
      </w:rPr>
    </w:pPr>
    <w:r w:rsidRPr="00F835F9">
      <w:rPr>
        <w:b/>
        <w:sz w:val="20"/>
        <w:szCs w:val="20"/>
      </w:rPr>
      <w:t>(CIN:</w:t>
    </w:r>
    <w:r w:rsidRPr="00F835F9">
      <w:rPr>
        <w:sz w:val="20"/>
        <w:szCs w:val="20"/>
      </w:rPr>
      <w:t xml:space="preserve"> </w:t>
    </w:r>
    <w:r w:rsidRPr="00F835F9">
      <w:rPr>
        <w:b/>
        <w:sz w:val="20"/>
        <w:szCs w:val="20"/>
      </w:rPr>
      <w:t>L51219MH1980PLC329224)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35C8C"/>
    <w:multiLevelType w:val="hybridMultilevel"/>
    <w:tmpl w:val="43BCEE0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74F76"/>
    <w:multiLevelType w:val="hybridMultilevel"/>
    <w:tmpl w:val="736EBFE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00330"/>
    <w:multiLevelType w:val="hybridMultilevel"/>
    <w:tmpl w:val="2ED87A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5F"/>
    <w:rsid w:val="00005BB3"/>
    <w:rsid w:val="00010694"/>
    <w:rsid w:val="00010B79"/>
    <w:rsid w:val="00036B06"/>
    <w:rsid w:val="00051308"/>
    <w:rsid w:val="000517D0"/>
    <w:rsid w:val="00052066"/>
    <w:rsid w:val="00055C59"/>
    <w:rsid w:val="00125C37"/>
    <w:rsid w:val="00133D91"/>
    <w:rsid w:val="0014353F"/>
    <w:rsid w:val="001513E1"/>
    <w:rsid w:val="00177086"/>
    <w:rsid w:val="001A4E5C"/>
    <w:rsid w:val="00221E60"/>
    <w:rsid w:val="00230791"/>
    <w:rsid w:val="00254631"/>
    <w:rsid w:val="00273DEE"/>
    <w:rsid w:val="00275031"/>
    <w:rsid w:val="002C5799"/>
    <w:rsid w:val="002E0A36"/>
    <w:rsid w:val="003066DE"/>
    <w:rsid w:val="003351E7"/>
    <w:rsid w:val="00345AFC"/>
    <w:rsid w:val="00362632"/>
    <w:rsid w:val="003653B7"/>
    <w:rsid w:val="003D0A3C"/>
    <w:rsid w:val="003E5755"/>
    <w:rsid w:val="003E686C"/>
    <w:rsid w:val="003E6E1A"/>
    <w:rsid w:val="0046051D"/>
    <w:rsid w:val="004829AA"/>
    <w:rsid w:val="004855BF"/>
    <w:rsid w:val="00491435"/>
    <w:rsid w:val="004A3D88"/>
    <w:rsid w:val="004D3C15"/>
    <w:rsid w:val="004D64AB"/>
    <w:rsid w:val="004E7D19"/>
    <w:rsid w:val="00503967"/>
    <w:rsid w:val="005121C5"/>
    <w:rsid w:val="00543C76"/>
    <w:rsid w:val="00547200"/>
    <w:rsid w:val="0055554D"/>
    <w:rsid w:val="005852E1"/>
    <w:rsid w:val="0059264D"/>
    <w:rsid w:val="00592A3F"/>
    <w:rsid w:val="005B4E81"/>
    <w:rsid w:val="005C1781"/>
    <w:rsid w:val="005D2AE4"/>
    <w:rsid w:val="00600DF4"/>
    <w:rsid w:val="006167C9"/>
    <w:rsid w:val="0069263F"/>
    <w:rsid w:val="006C2028"/>
    <w:rsid w:val="0072075E"/>
    <w:rsid w:val="00734500"/>
    <w:rsid w:val="007453F9"/>
    <w:rsid w:val="007C0C5E"/>
    <w:rsid w:val="007E1D14"/>
    <w:rsid w:val="007F705F"/>
    <w:rsid w:val="008068A7"/>
    <w:rsid w:val="00831935"/>
    <w:rsid w:val="0084016F"/>
    <w:rsid w:val="00885F7D"/>
    <w:rsid w:val="00887AD8"/>
    <w:rsid w:val="00890225"/>
    <w:rsid w:val="008970C6"/>
    <w:rsid w:val="008E4CE9"/>
    <w:rsid w:val="00905B15"/>
    <w:rsid w:val="00924E9C"/>
    <w:rsid w:val="00956F06"/>
    <w:rsid w:val="0098327D"/>
    <w:rsid w:val="00987F2C"/>
    <w:rsid w:val="00994F7E"/>
    <w:rsid w:val="009B155F"/>
    <w:rsid w:val="009B5636"/>
    <w:rsid w:val="009B5EE5"/>
    <w:rsid w:val="009C398B"/>
    <w:rsid w:val="009E67D2"/>
    <w:rsid w:val="009F0F25"/>
    <w:rsid w:val="00A10AAB"/>
    <w:rsid w:val="00A10EBC"/>
    <w:rsid w:val="00A164B1"/>
    <w:rsid w:val="00A25F9C"/>
    <w:rsid w:val="00A44E37"/>
    <w:rsid w:val="00A46739"/>
    <w:rsid w:val="00A6795C"/>
    <w:rsid w:val="00AA421D"/>
    <w:rsid w:val="00AF16DD"/>
    <w:rsid w:val="00B17C3D"/>
    <w:rsid w:val="00B36B51"/>
    <w:rsid w:val="00B36F09"/>
    <w:rsid w:val="00B4506F"/>
    <w:rsid w:val="00B66C29"/>
    <w:rsid w:val="00B73E00"/>
    <w:rsid w:val="00BA3C93"/>
    <w:rsid w:val="00BA4536"/>
    <w:rsid w:val="00BB4094"/>
    <w:rsid w:val="00BC7673"/>
    <w:rsid w:val="00BE093D"/>
    <w:rsid w:val="00C01585"/>
    <w:rsid w:val="00C37673"/>
    <w:rsid w:val="00C42B48"/>
    <w:rsid w:val="00C51D37"/>
    <w:rsid w:val="00C71A14"/>
    <w:rsid w:val="00C7475A"/>
    <w:rsid w:val="00CC7203"/>
    <w:rsid w:val="00CE616E"/>
    <w:rsid w:val="00D27F23"/>
    <w:rsid w:val="00D30F7C"/>
    <w:rsid w:val="00D63931"/>
    <w:rsid w:val="00D713DD"/>
    <w:rsid w:val="00D90056"/>
    <w:rsid w:val="00DE4791"/>
    <w:rsid w:val="00DE5E49"/>
    <w:rsid w:val="00DF4BCC"/>
    <w:rsid w:val="00E4031B"/>
    <w:rsid w:val="00E54B3B"/>
    <w:rsid w:val="00E55A56"/>
    <w:rsid w:val="00E97B97"/>
    <w:rsid w:val="00EA17A5"/>
    <w:rsid w:val="00EC0AF0"/>
    <w:rsid w:val="00EC3AAC"/>
    <w:rsid w:val="00EC4CA8"/>
    <w:rsid w:val="00ED0EBC"/>
    <w:rsid w:val="00F04277"/>
    <w:rsid w:val="00F44500"/>
    <w:rsid w:val="00F61278"/>
    <w:rsid w:val="00F62BA9"/>
    <w:rsid w:val="00F835F9"/>
    <w:rsid w:val="00F874F4"/>
    <w:rsid w:val="00FC73A3"/>
    <w:rsid w:val="00FE0BA1"/>
    <w:rsid w:val="00FE26E8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58DDB9F-1CC6-4238-A06B-C107FB66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5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B155F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155F"/>
    <w:rPr>
      <w:rFonts w:ascii="Palatino Linotype" w:eastAsia="Palatino Linotype" w:hAnsi="Palatino Linotype" w:cs="Palatino Linotype"/>
      <w:b/>
      <w:bCs/>
      <w:lang w:val="en-US"/>
    </w:rPr>
  </w:style>
  <w:style w:type="paragraph" w:styleId="NoSpacing">
    <w:name w:val="No Spacing"/>
    <w:uiPriority w:val="1"/>
    <w:qFormat/>
    <w:rsid w:val="009B155F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5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55F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B155F"/>
    <w:pPr>
      <w:widowControl w:val="0"/>
      <w:autoSpaceDE w:val="0"/>
      <w:autoSpaceDN w:val="0"/>
      <w:spacing w:after="0" w:line="240" w:lineRule="auto"/>
      <w:jc w:val="both"/>
    </w:pPr>
    <w:rPr>
      <w:rFonts w:ascii="Book Antiqua" w:eastAsia="Book Antiqua" w:hAnsi="Book Antiqua" w:cs="Book Antiqua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B155F"/>
    <w:rPr>
      <w:rFonts w:ascii="Book Antiqua" w:eastAsia="Book Antiqua" w:hAnsi="Book Antiqua" w:cs="Book Antiqua"/>
      <w:lang w:eastAsia="en-IN"/>
    </w:rPr>
  </w:style>
  <w:style w:type="paragraph" w:customStyle="1" w:styleId="Default">
    <w:name w:val="Default"/>
    <w:rsid w:val="009B155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B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00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9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yukh.co.in" TargetMode="External"/><Relationship Id="rId1" Type="http://schemas.openxmlformats.org/officeDocument/2006/relationships/hyperlink" Target="mailto:info@mayukh.co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E460-9D98-4CE7-9444-85D2203A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240</Words>
  <Characters>1365</Characters>
  <Application>Microsoft Office Word</Application>
  <DocSecurity>0</DocSecurity>
  <Lines>85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Admin</cp:lastModifiedBy>
  <cp:revision>87</cp:revision>
  <cp:lastPrinted>2023-03-02T07:04:00Z</cp:lastPrinted>
  <dcterms:created xsi:type="dcterms:W3CDTF">2023-02-10T10:54:00Z</dcterms:created>
  <dcterms:modified xsi:type="dcterms:W3CDTF">2024-07-17T12:08:00Z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0310aee38813c923fd920423b0499c29db5e863be8f22efc1cd051e2d68cd345</vt:lpwstr>
  </property>
</Properties>
</file>